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F6C9" w14:textId="77777777" w:rsidR="006D0650" w:rsidRPr="006D0650" w:rsidRDefault="006D0650" w:rsidP="006D0650">
      <w:pPr>
        <w:spacing w:after="225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>Dank dem Einsatz aller Beteiligten können wir jedes Jahr ein kostengünstiges Programm anbieten.</w:t>
      </w:r>
    </w:p>
    <w:p w14:paraId="721D2D0C" w14:textId="31C4DF78" w:rsidR="006D0650" w:rsidRPr="006D0650" w:rsidRDefault="006D0650" w:rsidP="006D0650">
      <w:pPr>
        <w:spacing w:after="225" w:line="384" w:lineRule="atLeast"/>
        <w:rPr>
          <w:rFonts w:ascii="Footlight MT Light" w:eastAsia="Times New Roman" w:hAnsi="Footlight MT Light" w:cs="Arial"/>
          <w:b/>
          <w:bCs/>
          <w:sz w:val="40"/>
          <w:szCs w:val="40"/>
          <w:lang w:eastAsia="de-CH"/>
        </w:rPr>
      </w:pPr>
      <w:r w:rsidRPr="006D0650">
        <w:rPr>
          <w:rFonts w:ascii="Arial" w:eastAsia="Times New Roman" w:hAnsi="Arial" w:cs="Arial"/>
          <w:sz w:val="21"/>
          <w:szCs w:val="21"/>
          <w:lang w:eastAsia="de-CH"/>
        </w:rPr>
        <w:br/>
      </w:r>
      <w:r w:rsidRPr="006D0650">
        <w:rPr>
          <w:rFonts w:ascii="Footlight MT Light" w:eastAsia="Times New Roman" w:hAnsi="Footlight MT Light" w:cs="Arial"/>
          <w:b/>
          <w:bCs/>
          <w:sz w:val="40"/>
          <w:szCs w:val="40"/>
          <w:lang w:eastAsia="de-CH"/>
        </w:rPr>
        <w:t>Ganz herzlichen Dank</w:t>
      </w:r>
    </w:p>
    <w:p w14:paraId="64560FC1" w14:textId="77777777" w:rsidR="006D0650" w:rsidRPr="006D0650" w:rsidRDefault="006D0650" w:rsidP="006D0650">
      <w:pPr>
        <w:numPr>
          <w:ilvl w:val="0"/>
          <w:numId w:val="2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dem Engagement aller Veranstalter und den ehrenamtlichen Teammitgliedern, ohne die die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Plauschwoche</w:t>
      </w:r>
      <w:proofErr w:type="spellEnd"/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 nicht machbar wäre</w:t>
      </w:r>
    </w:p>
    <w:p w14:paraId="54A75C9E" w14:textId="77777777" w:rsidR="006D0650" w:rsidRPr="006D0650" w:rsidRDefault="006D0650" w:rsidP="006D0650">
      <w:pPr>
        <w:numPr>
          <w:ilvl w:val="0"/>
          <w:numId w:val="2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>der Schule für das Verteilen der Flyer</w:t>
      </w:r>
    </w:p>
    <w:p w14:paraId="3398FCC1" w14:textId="68BDCC84" w:rsidR="006D0650" w:rsidRPr="006D0650" w:rsidRDefault="006D0650" w:rsidP="006D0650">
      <w:pPr>
        <w:numPr>
          <w:ilvl w:val="0"/>
          <w:numId w:val="2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allen, die in sonst einer Form die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Plauschwoche</w:t>
      </w:r>
      <w:proofErr w:type="spellEnd"/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 tatkräftig unterstützen</w:t>
      </w:r>
    </w:p>
    <w:p w14:paraId="545BE08F" w14:textId="77777777" w:rsidR="006D0650" w:rsidRPr="006D0650" w:rsidRDefault="006D0650" w:rsidP="006D0650">
      <w:pPr>
        <w:spacing w:after="0" w:line="384" w:lineRule="atLeast"/>
        <w:ind w:left="72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0F254C69" w14:textId="63C2AA69" w:rsidR="006D0650" w:rsidRPr="006D0650" w:rsidRDefault="006D0650" w:rsidP="006D0650">
      <w:pPr>
        <w:spacing w:after="0" w:line="384" w:lineRule="atLeast"/>
        <w:ind w:left="720"/>
        <w:rPr>
          <w:rFonts w:ascii="Footlight MT Light" w:eastAsia="Times New Roman" w:hAnsi="Footlight MT Light" w:cs="Arial"/>
          <w:b/>
          <w:bCs/>
          <w:sz w:val="40"/>
          <w:szCs w:val="40"/>
          <w:lang w:eastAsia="de-CH"/>
        </w:rPr>
      </w:pPr>
      <w:r w:rsidRPr="006D0650">
        <w:rPr>
          <w:rFonts w:ascii="Footlight MT Light" w:eastAsia="Times New Roman" w:hAnsi="Footlight MT Light" w:cs="Arial"/>
          <w:b/>
          <w:bCs/>
          <w:sz w:val="40"/>
          <w:szCs w:val="40"/>
          <w:lang w:eastAsia="de-CH"/>
        </w:rPr>
        <w:t>und der grosszügigen finanziellen Unterstützung unserer Sponsoren</w:t>
      </w:r>
    </w:p>
    <w:p w14:paraId="3E105D87" w14:textId="77777777" w:rsidR="006D0650" w:rsidRPr="006D0650" w:rsidRDefault="006D0650" w:rsidP="006D0650">
      <w:pPr>
        <w:spacing w:after="0" w:line="384" w:lineRule="atLeast"/>
        <w:ind w:left="720"/>
        <w:rPr>
          <w:rFonts w:ascii="Footlight MT Light" w:eastAsia="Times New Roman" w:hAnsi="Footlight MT Light" w:cs="Arial"/>
          <w:sz w:val="40"/>
          <w:szCs w:val="40"/>
          <w:lang w:eastAsia="de-CH"/>
        </w:rPr>
      </w:pPr>
    </w:p>
    <w:p w14:paraId="24F118E2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Carrolack</w:t>
      </w:r>
      <w:proofErr w:type="spellEnd"/>
      <w:r w:rsidRPr="006D0650">
        <w:rPr>
          <w:rFonts w:ascii="Arial" w:eastAsia="Times New Roman" w:hAnsi="Arial" w:cs="Arial"/>
          <w:sz w:val="24"/>
          <w:szCs w:val="24"/>
          <w:lang w:eastAsia="de-CH"/>
        </w:rPr>
        <w:t>, Martin Schneider, Röthenbach</w:t>
      </w:r>
    </w:p>
    <w:p w14:paraId="50546D8B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Einwohnergemeinde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51FB465C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>Elsässer AG, Spenglerei / Sanitär, Herzogenbuchsee</w:t>
      </w:r>
    </w:p>
    <w:p w14:paraId="2FC72199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Familie Schafer,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0560ACD3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>Frey Treuhand GmbH, Herzogenbuchsee</w:t>
      </w:r>
    </w:p>
    <w:p w14:paraId="68D2BDA4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Lang Heizungen AG,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77C2361C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Marti Inneneinrichtungen AG,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Oberönz</w:t>
      </w:r>
      <w:proofErr w:type="spellEnd"/>
    </w:p>
    <w:p w14:paraId="70A2C1D6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Massage und Gesundheitsoase, Franziska Siegenthaler,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Oberönz</w:t>
      </w:r>
      <w:proofErr w:type="spellEnd"/>
    </w:p>
    <w:p w14:paraId="2EF31DB6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NORFI Service GmbH,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3FC7A968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Praxis Dr. med. Urs Schneeberger,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69BACFE6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>Rebmann Elektro AG, Burgdorf</w:t>
      </w:r>
    </w:p>
    <w:p w14:paraId="3EC69195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Stampfli Metzgerei,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Niederönz</w:t>
      </w:r>
      <w:proofErr w:type="spellEnd"/>
    </w:p>
    <w:p w14:paraId="62CBD19A" w14:textId="77777777" w:rsidR="006D0650" w:rsidRPr="006D0650" w:rsidRDefault="006D0650" w:rsidP="006D0650">
      <w:pPr>
        <w:numPr>
          <w:ilvl w:val="0"/>
          <w:numId w:val="4"/>
        </w:numPr>
        <w:spacing w:after="0" w:line="384" w:lineRule="atLeast"/>
        <w:rPr>
          <w:rFonts w:ascii="Arial" w:eastAsia="Times New Roman" w:hAnsi="Arial" w:cs="Arial"/>
          <w:sz w:val="24"/>
          <w:szCs w:val="24"/>
          <w:lang w:eastAsia="de-CH"/>
        </w:rPr>
      </w:pP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Waasdorp</w:t>
      </w:r>
      <w:proofErr w:type="spellEnd"/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Mathijs</w:t>
      </w:r>
      <w:proofErr w:type="spellEnd"/>
      <w:r w:rsidRPr="006D0650">
        <w:rPr>
          <w:rFonts w:ascii="Arial" w:eastAsia="Times New Roman" w:hAnsi="Arial" w:cs="Arial"/>
          <w:sz w:val="24"/>
          <w:szCs w:val="24"/>
          <w:lang w:eastAsia="de-CH"/>
        </w:rPr>
        <w:t xml:space="preserve">, Physiotherapie, </w:t>
      </w:r>
      <w:proofErr w:type="spellStart"/>
      <w:r w:rsidRPr="006D0650">
        <w:rPr>
          <w:rFonts w:ascii="Arial" w:eastAsia="Times New Roman" w:hAnsi="Arial" w:cs="Arial"/>
          <w:sz w:val="24"/>
          <w:szCs w:val="24"/>
          <w:lang w:eastAsia="de-CH"/>
        </w:rPr>
        <w:t>Oberönz</w:t>
      </w:r>
      <w:proofErr w:type="spellEnd"/>
    </w:p>
    <w:p w14:paraId="70460EEA" w14:textId="77777777" w:rsidR="004E0F48" w:rsidRDefault="004E0F48" w:rsidP="004E0F4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262626"/>
          <w:kern w:val="36"/>
          <w:lang w:eastAsia="de-CH"/>
        </w:rPr>
      </w:pPr>
    </w:p>
    <w:p w14:paraId="4AB72988" w14:textId="77777777" w:rsidR="004E0F48" w:rsidRDefault="004E0F48" w:rsidP="004E0F4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262626"/>
          <w:kern w:val="36"/>
          <w:lang w:eastAsia="de-CH"/>
        </w:rPr>
      </w:pPr>
    </w:p>
    <w:p w14:paraId="6FC1306D" w14:textId="77777777" w:rsidR="004E0F48" w:rsidRDefault="004E0F48" w:rsidP="004E0F4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262626"/>
          <w:kern w:val="36"/>
          <w:lang w:eastAsia="de-CH"/>
        </w:rPr>
      </w:pPr>
    </w:p>
    <w:sectPr w:rsidR="004E0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F71"/>
    <w:multiLevelType w:val="multilevel"/>
    <w:tmpl w:val="21C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A4500"/>
    <w:multiLevelType w:val="multilevel"/>
    <w:tmpl w:val="AA96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96E86"/>
    <w:multiLevelType w:val="hybridMultilevel"/>
    <w:tmpl w:val="A844B7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20C08"/>
    <w:multiLevelType w:val="multilevel"/>
    <w:tmpl w:val="8F62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8"/>
    <w:rsid w:val="004E0F48"/>
    <w:rsid w:val="006D0650"/>
    <w:rsid w:val="00D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2D8DB"/>
  <w15:chartTrackingRefBased/>
  <w15:docId w15:val="{DB71EA1E-DFF2-49A6-9988-E49B4AD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E0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F48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Listenabsatz">
    <w:name w:val="List Paragraph"/>
    <w:basedOn w:val="Standard"/>
    <w:uiPriority w:val="34"/>
    <w:qFormat/>
    <w:rsid w:val="004E0F4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D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6D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Berchtold</dc:creator>
  <cp:keywords/>
  <dc:description/>
  <cp:lastModifiedBy>Miriam Berchtold</cp:lastModifiedBy>
  <cp:revision>2</cp:revision>
  <dcterms:created xsi:type="dcterms:W3CDTF">2021-06-07T17:22:00Z</dcterms:created>
  <dcterms:modified xsi:type="dcterms:W3CDTF">2021-06-07T17:38:00Z</dcterms:modified>
</cp:coreProperties>
</file>